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77" w:rsidRPr="00622DA7" w:rsidRDefault="00093277" w:rsidP="00093277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622DA7">
        <w:rPr>
          <w:rFonts w:ascii="Times New Roman" w:hAnsi="Times New Roman" w:cs="Times New Roman"/>
          <w:sz w:val="24"/>
          <w:szCs w:val="30"/>
        </w:rPr>
        <w:t>УТВЕРЖДЕНО</w:t>
      </w:r>
    </w:p>
    <w:p w:rsidR="00093277" w:rsidRPr="00622DA7" w:rsidRDefault="00093277" w:rsidP="00093277">
      <w:pPr>
        <w:spacing w:after="0" w:line="280" w:lineRule="exact"/>
        <w:ind w:left="10064"/>
        <w:rPr>
          <w:rFonts w:ascii="Times New Roman" w:hAnsi="Times New Roman" w:cs="Times New Roman"/>
          <w:sz w:val="24"/>
          <w:szCs w:val="30"/>
        </w:rPr>
      </w:pPr>
      <w:r w:rsidRPr="00622DA7">
        <w:rPr>
          <w:rFonts w:ascii="Times New Roman" w:hAnsi="Times New Roman" w:cs="Times New Roman"/>
          <w:sz w:val="24"/>
          <w:szCs w:val="30"/>
        </w:rPr>
        <w:t xml:space="preserve">Постановление Президиума Могилевского областного комитета Белорусского профсоюза работников образования и науки от 13.12.2022 № </w:t>
      </w:r>
      <w:r w:rsidR="00302930">
        <w:rPr>
          <w:rFonts w:ascii="Times New Roman" w:hAnsi="Times New Roman" w:cs="Times New Roman"/>
          <w:sz w:val="24"/>
          <w:szCs w:val="30"/>
        </w:rPr>
        <w:t>343</w:t>
      </w:r>
    </w:p>
    <w:p w:rsidR="00093277" w:rsidRPr="00622DA7" w:rsidRDefault="00093277" w:rsidP="0009327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22DA7">
        <w:rPr>
          <w:rFonts w:ascii="Times New Roman" w:hAnsi="Times New Roman" w:cs="Times New Roman"/>
          <w:sz w:val="30"/>
          <w:szCs w:val="30"/>
        </w:rPr>
        <w:t>ПЛАН</w:t>
      </w:r>
    </w:p>
    <w:p w:rsidR="00093277" w:rsidRPr="00622DA7" w:rsidRDefault="00093277" w:rsidP="00093277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  <w:r w:rsidRPr="00622DA7">
        <w:rPr>
          <w:rFonts w:ascii="Times New Roman" w:hAnsi="Times New Roman" w:cs="Times New Roman"/>
          <w:sz w:val="30"/>
          <w:szCs w:val="30"/>
        </w:rPr>
        <w:t>работы Могилевского областного комитета Белорусского профессионального союза работников образования и науки на январь-июнь  2023 года</w:t>
      </w:r>
    </w:p>
    <w:p w:rsidR="00093277" w:rsidRPr="00622DA7" w:rsidRDefault="00093277" w:rsidP="00093277">
      <w:pPr>
        <w:spacing w:after="0" w:line="280" w:lineRule="exact"/>
        <w:ind w:right="7624"/>
        <w:rPr>
          <w:rFonts w:ascii="Times New Roman" w:hAnsi="Times New Roman" w:cs="Times New Roman"/>
          <w:sz w:val="30"/>
          <w:szCs w:val="30"/>
        </w:rPr>
      </w:pPr>
    </w:p>
    <w:p w:rsidR="00093277" w:rsidRPr="00622DA7" w:rsidRDefault="00093277" w:rsidP="00093277">
      <w:pPr>
        <w:spacing w:after="0" w:line="280" w:lineRule="exact"/>
        <w:ind w:right="7624"/>
        <w:rPr>
          <w:rFonts w:ascii="Times New Roman" w:hAnsi="Times New Roman" w:cs="Times New Roman"/>
          <w:sz w:val="24"/>
          <w:szCs w:val="30"/>
        </w:rPr>
      </w:pP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1135"/>
        <w:gridCol w:w="7654"/>
        <w:gridCol w:w="2977"/>
        <w:gridCol w:w="35"/>
        <w:gridCol w:w="12"/>
        <w:gridCol w:w="120"/>
        <w:gridCol w:w="3377"/>
      </w:tblGrid>
      <w:tr w:rsidR="00093277" w:rsidRPr="00622DA7" w:rsidTr="00820E11">
        <w:tc>
          <w:tcPr>
            <w:tcW w:w="1135" w:type="dxa"/>
          </w:tcPr>
          <w:p w:rsidR="00093277" w:rsidRPr="003C39A2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№п/п</w:t>
            </w:r>
          </w:p>
        </w:tc>
        <w:tc>
          <w:tcPr>
            <w:tcW w:w="7654" w:type="dxa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977" w:type="dxa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3544" w:type="dxa"/>
            <w:gridSpan w:val="4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093277" w:rsidRPr="00622DA7" w:rsidTr="00820E11">
        <w:tc>
          <w:tcPr>
            <w:tcW w:w="1135" w:type="dxa"/>
          </w:tcPr>
          <w:p w:rsidR="00093277" w:rsidRPr="003C39A2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</w:t>
            </w:r>
          </w:p>
        </w:tc>
        <w:tc>
          <w:tcPr>
            <w:tcW w:w="7654" w:type="dxa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44" w:type="dxa"/>
            <w:gridSpan w:val="4"/>
          </w:tcPr>
          <w:p w:rsidR="00093277" w:rsidRPr="00622DA7" w:rsidRDefault="0009327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1. </w:t>
            </w: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pacing w:val="-4"/>
                <w:sz w:val="30"/>
                <w:szCs w:val="30"/>
              </w:rPr>
              <w:t>Пленум Могилевского областного комитета Профсоюза:</w:t>
            </w:r>
            <w:r w:rsidRPr="00622DA7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</w:p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 ходе реализации Программы деятельности Федерации профсоюзов Беларуси на 2020-2025 годы и Программы деятельности </w:t>
            </w:r>
            <w:r w:rsidRPr="00622DA7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на 2020-2025 годы</w:t>
            </w:r>
          </w:p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"/>
                <w:sz w:val="30"/>
                <w:szCs w:val="30"/>
              </w:rPr>
            </w:pPr>
          </w:p>
        </w:tc>
        <w:tc>
          <w:tcPr>
            <w:tcW w:w="2977" w:type="dxa"/>
          </w:tcPr>
          <w:p w:rsidR="00680A56" w:rsidRPr="00622DA7" w:rsidRDefault="00622DA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Старостина Л.В., работники областной организации Профсоюза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1.1.</w:t>
            </w: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Совместное заседание Президиума областного комитета  профсоюза и главного управления по образованию Могилевского облисполкома:</w:t>
            </w:r>
          </w:p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10"/>
                <w:sz w:val="30"/>
                <w:szCs w:val="30"/>
                <w:lang w:val="be-BY"/>
              </w:rPr>
              <w:t>О</w:t>
            </w:r>
            <w:r w:rsidRPr="00622DA7">
              <w:rPr>
                <w:rFonts w:ascii="Times New Roman" w:hAnsi="Times New Roman" w:cs="Times New Roman"/>
                <w:spacing w:val="-10"/>
                <w:sz w:val="30"/>
                <w:szCs w:val="30"/>
              </w:rPr>
              <w:t xml:space="preserve"> ходе выполнения Соглашения между главным управлением по образованию Могилевского облисполкома  и Могилевской областной организации Белорусским профессиональным союзом работников образования и науки за 2022 год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февраль-март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члены Совета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2.</w:t>
            </w:r>
          </w:p>
        </w:tc>
        <w:tc>
          <w:tcPr>
            <w:tcW w:w="14175" w:type="dxa"/>
            <w:gridSpan w:val="6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Заседание Президиума Могилевского областного комитета профсоюза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Вопросы для рассмотрения: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областного Соглашения между главным управлением по образованию Могилевского облисполкома и Могилевской областной организацией Белорусского профессионального союза работников образования и науки за второе полугодие 2022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Маланский П.И. </w:t>
            </w:r>
          </w:p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экономической работы за 2022 год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коллективных договорах, соглашениях Могилевской областной организации Белорусского профессионального союза работников образования и науки</w:t>
            </w:r>
            <w:r w:rsidR="00BD0741"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за 2022 год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4395"/>
                <w:tab w:val="left" w:pos="5954"/>
              </w:tabs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О рассмотрении результатов мониторинга 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внутрипрофсоюзной дисциплины, проведенного Федерацией профсоюзов Беларуси, в организациях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численности и структуре Могилевской областной организации Белорусского профсоюза работников образования и науки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выполнения Плана сотрудничества организационными структурами профсоюза в 2022 году с УП «Белпрофсоюзкурорт»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обучения профсоюзных кадров и актива отраслевого профсоюза в 2022 году и плане обучения на 2022 год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проведения новогодних и рождественских мероприятий в рамках благотворительной акции “Профсоюзы – детям” за 2022 год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работе по созданию первичных профсоюзных организаций в 2022 году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tabs>
                <w:tab w:val="left" w:pos="851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выполнения Плана сотрудничества с ТЭУП «Беларустурист» организационными структурами профсоюза в 2022 году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5526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информации и отчетов  по осуществлению главным правовым инспектором труда, руководителями и уполномоченными представителями Белорусского профессионального союза работников образования и науки  общественного контроля за соблюдением законодательства Республики Беларусь о труде, защите трудовых, социально-экономических прав и законных интересов членов профсоюза за  202</w:t>
            </w:r>
            <w:r w:rsidR="0055266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55266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сведений о количестве, характере, результатах рассмотрения обращений граждан, поступивших в Могилевскую областную организацию профсоюза работников образования и науки за 202</w:t>
            </w:r>
            <w:r w:rsidR="0055266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 xml:space="preserve"> год.</w:t>
            </w:r>
          </w:p>
        </w:tc>
        <w:tc>
          <w:tcPr>
            <w:tcW w:w="2977" w:type="dxa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CA3307" w:rsidRPr="00622DA7" w:rsidTr="00820E11">
        <w:tc>
          <w:tcPr>
            <w:tcW w:w="1135" w:type="dxa"/>
          </w:tcPr>
          <w:p w:rsidR="00CA3307" w:rsidRPr="003C39A2" w:rsidRDefault="00CA3307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CA3307" w:rsidRPr="00527AFD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</w:rPr>
              <w:t>О работе технической инспекции труда, общественных комиссий и общественных инспекторов по охране труда за 2022 год.</w:t>
            </w:r>
          </w:p>
        </w:tc>
        <w:tc>
          <w:tcPr>
            <w:tcW w:w="2977" w:type="dxa"/>
          </w:tcPr>
          <w:p w:rsidR="00CA3307" w:rsidRPr="00527AFD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CA3307" w:rsidRPr="00527AFD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527AFD" w:rsidRPr="00622DA7" w:rsidTr="00820E11">
        <w:tc>
          <w:tcPr>
            <w:tcW w:w="1135" w:type="dxa"/>
          </w:tcPr>
          <w:p w:rsidR="00527AFD" w:rsidRPr="003C39A2" w:rsidRDefault="00527AFD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527AFD" w:rsidRPr="00CA3307" w:rsidRDefault="00527AF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</w:rPr>
            </w:pPr>
            <w:r w:rsidRPr="00CA3307">
              <w:rPr>
                <w:rFonts w:ascii="Times New Roman" w:hAnsi="Times New Roman" w:cs="Times New Roman"/>
                <w:sz w:val="30"/>
              </w:rPr>
              <w:t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за 4 квартал 2022 года.</w:t>
            </w:r>
          </w:p>
        </w:tc>
        <w:tc>
          <w:tcPr>
            <w:tcW w:w="2977" w:type="dxa"/>
          </w:tcPr>
          <w:p w:rsidR="00527AFD" w:rsidRPr="00622DA7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527AFD" w:rsidRPr="00527AFD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назначении единовременной денежной выплаты Могилевской областной организации профсоюза работников образования и науки на 2 семестр 2022-2023 учебного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80A56" w:rsidRPr="00622DA7" w:rsidTr="00820E11">
        <w:trPr>
          <w:trHeight w:val="859"/>
        </w:trPr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ходатайстве по назначению стипендий Могилевского областного объединения профсоюзов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D42CE" w:rsidRPr="00622DA7" w:rsidTr="00820E11">
        <w:trPr>
          <w:trHeight w:val="586"/>
        </w:trPr>
        <w:tc>
          <w:tcPr>
            <w:tcW w:w="1135" w:type="dxa"/>
          </w:tcPr>
          <w:p w:rsidR="006D42CE" w:rsidRPr="003C39A2" w:rsidRDefault="006D42CE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D42CE" w:rsidRPr="00622DA7" w:rsidRDefault="006D42CE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утверждении проекта Положения о конкурсе видеороликов "Наш  Профсоюз"</w:t>
            </w:r>
            <w:r w:rsidR="00481C4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6D42CE" w:rsidRPr="00622DA7" w:rsidRDefault="006D42CE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D42CE" w:rsidRPr="00622DA7" w:rsidRDefault="006D42CE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жилищных условиях педагогических работников и профессорско-преподавательского состава учреждений образования по состоянию на 01.01.2023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</w:rPr>
              <w:t>Об итогах областного этапа отраслевого смотра-конкурса на лучшую организацию профсоюзами общественного контроля по охране труда за 2022 год.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firstLine="33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мониторинга внутрипрофсоюзной дисциплины Могилевской городской организации Профсоюза.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работы Молодежного Совета Могилевской областной организации профсоюза за 2022 год и планах работы на 2023 год</w:t>
            </w:r>
            <w:r w:rsidR="00481C4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выполнении плана работы Совета ветеранов педагогического труда Могилевской областной организации профсоюза за 2022 год и планах работы на 2023 год</w:t>
            </w:r>
            <w:r w:rsidR="00481C4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Луговская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состоянии коллективно-договорной работы в Могилевской районной организации профсоюза и об организации общественного контроля за соблюдением законодательства по оплате труда в учреждениях образования Могилевского района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Об итогах мониторинга внутрипрофсоюзной дисциплины </w:t>
            </w:r>
            <w:r w:rsidR="00D8300A">
              <w:rPr>
                <w:rFonts w:ascii="Times New Roman" w:hAnsi="Times New Roman" w:cs="Times New Roman"/>
                <w:sz w:val="30"/>
                <w:szCs w:val="30"/>
              </w:rPr>
              <w:t>первичн</w:t>
            </w:r>
            <w:r w:rsidR="00527AFD">
              <w:rPr>
                <w:rFonts w:ascii="Times New Roman" w:hAnsi="Times New Roman" w:cs="Times New Roman"/>
                <w:sz w:val="30"/>
                <w:szCs w:val="30"/>
              </w:rPr>
              <w:t>ых профсоюзных</w:t>
            </w:r>
            <w:r w:rsidR="00D8300A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</w:t>
            </w:r>
            <w:r w:rsidR="00527AFD">
              <w:rPr>
                <w:rFonts w:ascii="Times New Roman" w:hAnsi="Times New Roman" w:cs="Times New Roman"/>
                <w:sz w:val="30"/>
                <w:szCs w:val="30"/>
              </w:rPr>
              <w:t xml:space="preserve">й </w:t>
            </w:r>
            <w:r w:rsidR="00D8300A">
              <w:rPr>
                <w:rFonts w:ascii="Times New Roman" w:hAnsi="Times New Roman" w:cs="Times New Roman"/>
                <w:sz w:val="30"/>
                <w:szCs w:val="30"/>
              </w:rPr>
              <w:t xml:space="preserve"> Белорусско-Российского университета и работников УО "Белорусский государственный университет пище</w:t>
            </w:r>
            <w:r w:rsidR="000B214D">
              <w:rPr>
                <w:rFonts w:ascii="Times New Roman" w:hAnsi="Times New Roman" w:cs="Times New Roman"/>
                <w:sz w:val="30"/>
                <w:szCs w:val="30"/>
              </w:rPr>
              <w:t>вых и химических технологий"</w:t>
            </w:r>
            <w:r w:rsidR="005C6602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527AFD">
              <w:rPr>
                <w:rFonts w:ascii="Times New Roman" w:hAnsi="Times New Roman" w:cs="Times New Roman"/>
                <w:sz w:val="30"/>
                <w:szCs w:val="30"/>
              </w:rPr>
              <w:t>работников УО "Могилевский государственный университет имени А.А.Кулешова"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527AFD" w:rsidRPr="00622DA7" w:rsidTr="00820E11">
        <w:tc>
          <w:tcPr>
            <w:tcW w:w="1135" w:type="dxa"/>
          </w:tcPr>
          <w:p w:rsidR="00527AFD" w:rsidRPr="003C39A2" w:rsidRDefault="00527AFD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527AFD" w:rsidRPr="00527AFD" w:rsidRDefault="00527AFD" w:rsidP="00481C46">
            <w:pPr>
              <w:pStyle w:val="20"/>
              <w:shd w:val="clear" w:color="auto" w:fill="auto"/>
              <w:spacing w:line="280" w:lineRule="exact"/>
              <w:rPr>
                <w:b w:val="0"/>
                <w:bCs w:val="0"/>
                <w:sz w:val="30"/>
                <w:szCs w:val="30"/>
              </w:rPr>
            </w:pPr>
            <w:r w:rsidRPr="00527AFD">
              <w:rPr>
                <w:rFonts w:eastAsia="Calibri"/>
                <w:b w:val="0"/>
                <w:sz w:val="30"/>
                <w:szCs w:val="30"/>
              </w:rPr>
              <w:t>О выполнении Плана</w:t>
            </w:r>
            <w:r w:rsidRPr="00527AFD">
              <w:rPr>
                <w:b w:val="0"/>
                <w:sz w:val="30"/>
                <w:szCs w:val="30"/>
              </w:rPr>
              <w:t xml:space="preserve"> </w:t>
            </w:r>
            <w:r w:rsidRPr="00527AFD">
              <w:rPr>
                <w:b w:val="0"/>
                <w:bCs w:val="0"/>
                <w:sz w:val="30"/>
                <w:szCs w:val="30"/>
              </w:rPr>
              <w:t xml:space="preserve">мероприятия </w:t>
            </w:r>
          </w:p>
          <w:p w:rsidR="00527AFD" w:rsidRPr="00527AFD" w:rsidRDefault="00527AFD" w:rsidP="00481C46">
            <w:pPr>
              <w:spacing w:line="280" w:lineRule="exact"/>
              <w:ind w:firstLine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 xml:space="preserve">Могилевской областной организации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Профсоюза</w:t>
            </w: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 xml:space="preserve"> по выполнению Программы по реализации направлений информационной работы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 первичных профсоюзных организациях студентов.</w:t>
            </w:r>
          </w:p>
        </w:tc>
        <w:tc>
          <w:tcPr>
            <w:tcW w:w="2977" w:type="dxa"/>
          </w:tcPr>
          <w:p w:rsidR="00527AFD" w:rsidRPr="00622DA7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527AFD" w:rsidRPr="00622DA7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firstLine="33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Об утверждении плановой сметы доходов и расходов профсоюзного бюджета Могилевского областного комитета профсоюза на 2023 год.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Об утверждении сводного финансового отчета за 2022 год.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О.Д.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О работе Бобруйской  районной организации Белорусского профессионального союза работников образования и науки по организации бухгалтерского учета и соблюдению  финансовой дисциплины.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О.Д.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55266C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 состоянии коллективно-договорной работы </w:t>
            </w:r>
            <w:r w:rsidR="0055266C">
              <w:rPr>
                <w:rFonts w:ascii="Times New Roman" w:hAnsi="Times New Roman" w:cs="Times New Roman"/>
                <w:sz w:val="30"/>
                <w:szCs w:val="30"/>
              </w:rPr>
              <w:t>Костюковичской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 профсоюза и об организации общественного контроля за соблюдением законодательства по оплате труда в учреждениях образования </w:t>
            </w:r>
            <w:r w:rsidR="00481C46">
              <w:rPr>
                <w:rFonts w:ascii="Times New Roman" w:hAnsi="Times New Roman" w:cs="Times New Roman"/>
                <w:sz w:val="30"/>
                <w:szCs w:val="30"/>
              </w:rPr>
              <w:t xml:space="preserve">Костюковичского 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района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680A56" w:rsidRPr="00527AFD" w:rsidRDefault="00527AF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9B4CBF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B4CBF">
              <w:rPr>
                <w:rFonts w:ascii="Times New Roman" w:hAnsi="Times New Roman" w:cs="Times New Roman"/>
                <w:sz w:val="30"/>
                <w:szCs w:val="30"/>
              </w:rPr>
              <w:t xml:space="preserve">Об организации работы по соблюдению законодательства о труде и об охране труда в учреждениях образования </w:t>
            </w:r>
            <w:r w:rsidR="009B4CBF" w:rsidRPr="009B4CBF">
              <w:rPr>
                <w:rFonts w:ascii="Times New Roman" w:hAnsi="Times New Roman" w:cs="Times New Roman"/>
                <w:sz w:val="30"/>
                <w:szCs w:val="30"/>
              </w:rPr>
              <w:t>Климовичского</w:t>
            </w:r>
            <w:r w:rsidRPr="009B4CBF">
              <w:rPr>
                <w:rFonts w:ascii="Times New Roman" w:hAnsi="Times New Roman" w:cs="Times New Roman"/>
                <w:sz w:val="30"/>
                <w:szCs w:val="30"/>
              </w:rPr>
              <w:t xml:space="preserve"> района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CA3307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CA3307">
              <w:rPr>
                <w:rFonts w:ascii="Times New Roman" w:hAnsi="Times New Roman" w:cs="Times New Roman"/>
                <w:sz w:val="30"/>
              </w:rPr>
              <w:t>О повышении эффективности работы общественных инспекторов по охране труда и осуществлению общественного контроля за соблюдением законодательства об охране труда в соответствии с требованиями Директивы Президента Республики Беларусь № 1 «О мерах по укреплению общественной безопасности и дисциплины» за 1 квартал 2023 года.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выполнения Плана сотрудничества организационными структурами профсоюза в 1 квартале 2023 года с УП «Белпрофсоюзкурорт».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обучения профсоюзных кадров и актива отраслевого профсоюза в 1 квартале 2023 года.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работе по созданию первичных профсоюзных организаций в 1 квартале 2023 года.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мониторинга внутрипрофсоюзной дисциплины Дрибинской  районной организации Профсоюза.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firstLine="33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 участии организационных структур отраслевого профсоюза в праздничных мероприятий, посвященных 1 Мая и Дню Победы.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rPr>
          <w:trHeight w:val="700"/>
        </w:trPr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О работе Горецкого районного комитета совместно с нанимателями по обеспечению социальных прав и законных интересов членов  профсоюза.  Выездной 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</w:t>
            </w:r>
          </w:p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Егоренко Л.К.</w:t>
            </w:r>
          </w:p>
        </w:tc>
      </w:tr>
      <w:tr w:rsidR="00680A56" w:rsidRPr="00622DA7" w:rsidTr="00820E11">
        <w:trPr>
          <w:trHeight w:val="700"/>
        </w:trPr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социально-экономическом положении работников отрасли и готовности учреждений образования Могилевской области к проведению отпускной кампании 2023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rPr>
          <w:trHeight w:val="700"/>
        </w:trPr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О работе первичной профсоюзной организации работников  АСК в составе ГУ ВПО БРУ Белорусского профессионального союза работников образования и науки по соблюдению 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680A56" w:rsidRPr="00622DA7" w:rsidTr="00820E11">
        <w:trPr>
          <w:trHeight w:val="700"/>
        </w:trPr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ind w:firstLine="33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плане подписке на газету "Беларуский Час" на 2 полугодие 2023года.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color w:val="C00000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внесении районными, городскими, первичными профсоюзными организациями предложений в проекты нормативных правовых актов и согласовании локальных правовых актов, затрагивающих трудовые и социально-экономические права работников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работе отдела социально-экономической работы за 1 полугодие 2023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утверждении отчета о международной деятельности за 1 полугодие 2023 года и плана международных мероприятий на 2 полугодие 2023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правовой инспекцией труда на 2 полугодие 2022 года.</w:t>
            </w:r>
          </w:p>
        </w:tc>
        <w:tc>
          <w:tcPr>
            <w:tcW w:w="2977" w:type="dxa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правового инспектора труда на 2 полугодие 2022 года</w:t>
            </w:r>
          </w:p>
        </w:tc>
        <w:tc>
          <w:tcPr>
            <w:tcW w:w="2977" w:type="dxa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527AFD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Стельмах А.И.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проведения проверок главным техническим инспектором труда на 2 полугодие 2022 года.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481C46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Об утверждении плана работы главного технического инспектора труда на 2 полугодие 2022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481C46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527AFD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27AFD">
              <w:rPr>
                <w:rFonts w:ascii="Times New Roman" w:hAnsi="Times New Roman" w:cs="Times New Roman"/>
                <w:sz w:val="30"/>
                <w:szCs w:val="30"/>
              </w:rPr>
              <w:t>О выполнении плана работы областного комитета  отраслевого профсоюза на январь -июнь 2022 года и планированию работы на июль-декабрь  2022 года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481C46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 итогах мониторинга внутрипрофсоюзной дисциплины К</w:t>
            </w:r>
            <w:r w:rsidR="00D8300A"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ичевской   районной организации Профсоюза.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 выполнении отдельных постановлений Совета ФПБ, Центрального комитета профсоюза, их президиумов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внутрипрофсоюзной дисциплине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поддержке выдвижения кандидатур к избранию руководителями организационных структур профсоюза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680A56" w:rsidRPr="00622DA7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награждении (представлении к наградам) членов профсоюза</w:t>
            </w:r>
          </w:p>
        </w:tc>
        <w:tc>
          <w:tcPr>
            <w:tcW w:w="2977" w:type="dxa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</w:t>
            </w:r>
          </w:p>
        </w:tc>
      </w:tr>
      <w:tr w:rsidR="002430D1" w:rsidRPr="00622DA7" w:rsidTr="00820E11">
        <w:tc>
          <w:tcPr>
            <w:tcW w:w="1135" w:type="dxa"/>
          </w:tcPr>
          <w:p w:rsidR="002430D1" w:rsidRPr="003C39A2" w:rsidRDefault="002430D1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2430D1" w:rsidRPr="00622DA7" w:rsidRDefault="002430D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материальной помощи</w:t>
            </w:r>
          </w:p>
        </w:tc>
        <w:tc>
          <w:tcPr>
            <w:tcW w:w="2977" w:type="dxa"/>
          </w:tcPr>
          <w:p w:rsidR="002430D1" w:rsidRPr="00622DA7" w:rsidRDefault="002430D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2430D1" w:rsidRPr="00622DA7" w:rsidRDefault="002430D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2430D1" w:rsidRPr="00622DA7" w:rsidTr="00820E11">
        <w:tc>
          <w:tcPr>
            <w:tcW w:w="1135" w:type="dxa"/>
          </w:tcPr>
          <w:p w:rsidR="002430D1" w:rsidRPr="003C39A2" w:rsidRDefault="002430D1" w:rsidP="00481C46">
            <w:pPr>
              <w:pStyle w:val="a6"/>
              <w:numPr>
                <w:ilvl w:val="0"/>
                <w:numId w:val="1"/>
              </w:num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7654" w:type="dxa"/>
          </w:tcPr>
          <w:p w:rsidR="002430D1" w:rsidRPr="00622DA7" w:rsidRDefault="002430D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 выплате премии</w:t>
            </w:r>
          </w:p>
        </w:tc>
        <w:tc>
          <w:tcPr>
            <w:tcW w:w="2977" w:type="dxa"/>
          </w:tcPr>
          <w:p w:rsidR="002430D1" w:rsidRPr="00622DA7" w:rsidRDefault="002430D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2430D1" w:rsidRPr="00622DA7" w:rsidRDefault="002430D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В.Н.</w:t>
            </w:r>
          </w:p>
        </w:tc>
      </w:tr>
      <w:tr w:rsidR="00680A56" w:rsidRPr="00622DA7" w:rsidTr="00820E11">
        <w:tc>
          <w:tcPr>
            <w:tcW w:w="1135" w:type="dxa"/>
            <w:tcBorders>
              <w:right w:val="single" w:sz="4" w:space="0" w:color="auto"/>
            </w:tcBorders>
          </w:tcPr>
          <w:p w:rsidR="00680A56" w:rsidRPr="003C39A2" w:rsidRDefault="00680A56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 3.</w:t>
            </w:r>
          </w:p>
        </w:tc>
        <w:tc>
          <w:tcPr>
            <w:tcW w:w="14175" w:type="dxa"/>
            <w:gridSpan w:val="6"/>
            <w:tcBorders>
              <w:left w:val="single" w:sz="4" w:space="0" w:color="auto"/>
            </w:tcBorders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Мониторинг и оказание организационно-методической помощи:</w:t>
            </w:r>
          </w:p>
        </w:tc>
      </w:tr>
      <w:tr w:rsidR="00680A56" w:rsidRPr="00622DA7" w:rsidTr="00820E11">
        <w:tc>
          <w:tcPr>
            <w:tcW w:w="1135" w:type="dxa"/>
          </w:tcPr>
          <w:p w:rsidR="00680A56" w:rsidRPr="003C39A2" w:rsidRDefault="00680A56" w:rsidP="00481C46">
            <w:pPr>
              <w:spacing w:line="280" w:lineRule="exact"/>
              <w:ind w:left="360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</w:t>
            </w:r>
          </w:p>
        </w:tc>
        <w:tc>
          <w:tcPr>
            <w:tcW w:w="14175" w:type="dxa"/>
            <w:gridSpan w:val="6"/>
          </w:tcPr>
          <w:p w:rsidR="00680A56" w:rsidRPr="00622DA7" w:rsidRDefault="00680A56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i/>
                <w:sz w:val="30"/>
                <w:szCs w:val="30"/>
              </w:rPr>
              <w:t>по вопросам социального партнерства и внутрипрофсоюзной работы:</w:t>
            </w:r>
          </w:p>
        </w:tc>
      </w:tr>
      <w:tr w:rsidR="006D42CE" w:rsidRPr="00622DA7" w:rsidTr="00820E11">
        <w:tc>
          <w:tcPr>
            <w:tcW w:w="1135" w:type="dxa"/>
          </w:tcPr>
          <w:p w:rsidR="006D42CE" w:rsidRPr="003C39A2" w:rsidRDefault="006D42CE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3.1.1.</w:t>
            </w:r>
          </w:p>
        </w:tc>
        <w:tc>
          <w:tcPr>
            <w:tcW w:w="7654" w:type="dxa"/>
          </w:tcPr>
          <w:p w:rsidR="006D42CE" w:rsidRPr="00622DA7" w:rsidRDefault="006D42CE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ход выполнения Устава Профсоюза, областного соглашения;</w:t>
            </w:r>
          </w:p>
        </w:tc>
        <w:tc>
          <w:tcPr>
            <w:tcW w:w="2977" w:type="dxa"/>
          </w:tcPr>
          <w:p w:rsidR="006D42CE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6D42CE"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6D42CE" w:rsidRPr="00622DA7" w:rsidRDefault="006D42CE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работники областной организации  профсоюза</w:t>
            </w:r>
          </w:p>
        </w:tc>
      </w:tr>
      <w:tr w:rsidR="006D42CE" w:rsidRPr="00622DA7" w:rsidTr="00820E11">
        <w:tc>
          <w:tcPr>
            <w:tcW w:w="1135" w:type="dxa"/>
          </w:tcPr>
          <w:p w:rsidR="006D42CE" w:rsidRPr="003C39A2" w:rsidRDefault="006D42CE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3.1.2.</w:t>
            </w:r>
          </w:p>
        </w:tc>
        <w:tc>
          <w:tcPr>
            <w:tcW w:w="7654" w:type="dxa"/>
          </w:tcPr>
          <w:p w:rsidR="006D42CE" w:rsidRPr="00622DA7" w:rsidRDefault="00FC734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моиторинг </w:t>
            </w:r>
            <w:r w:rsidR="006D42CE"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внутрипрофсоюзн</w:t>
            </w: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ой</w:t>
            </w:r>
            <w:r w:rsidR="006D42CE"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дисциплин</w:t>
            </w: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ы</w:t>
            </w:r>
            <w:r w:rsidR="006D42CE"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;</w:t>
            </w:r>
          </w:p>
        </w:tc>
        <w:tc>
          <w:tcPr>
            <w:tcW w:w="2977" w:type="dxa"/>
          </w:tcPr>
          <w:p w:rsidR="006D42CE" w:rsidRPr="00622DA7" w:rsidRDefault="006D42CE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6D42CE" w:rsidRPr="00622DA7" w:rsidRDefault="00FC734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И.В..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3.1.2.1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Могилевской городской организации Профсоюза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февраль</w:t>
            </w:r>
            <w:r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0B214D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3.1.2.2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ППО БРУ, ППО работников УО "Белорусский государственный университет пищевых и химических технологий"</w:t>
            </w:r>
            <w:r w:rsidR="00527AFD">
              <w:rPr>
                <w:rFonts w:ascii="Times New Roman" w:hAnsi="Times New Roman" w:cs="Times New Roman"/>
                <w:sz w:val="30"/>
                <w:szCs w:val="30"/>
              </w:rPr>
              <w:t>, ППО работников УО "Могилевский государственный университет имени А.А.Кулешова"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март</w:t>
            </w:r>
            <w:r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544" w:type="dxa"/>
            <w:gridSpan w:val="4"/>
          </w:tcPr>
          <w:p w:rsidR="000B214D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3.1.2.3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Дрибинской районной организации Профсоюза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апрель</w:t>
            </w:r>
          </w:p>
        </w:tc>
        <w:tc>
          <w:tcPr>
            <w:tcW w:w="3544" w:type="dxa"/>
            <w:gridSpan w:val="4"/>
          </w:tcPr>
          <w:p w:rsidR="000B214D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3.1.2.4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Кличевской районной организации Профсоюза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июнь</w:t>
            </w:r>
          </w:p>
        </w:tc>
        <w:tc>
          <w:tcPr>
            <w:tcW w:w="3544" w:type="dxa"/>
            <w:gridSpan w:val="4"/>
          </w:tcPr>
          <w:p w:rsidR="000B214D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CA3307" w:rsidRPr="00622DA7" w:rsidTr="00820E11">
        <w:tc>
          <w:tcPr>
            <w:tcW w:w="1135" w:type="dxa"/>
          </w:tcPr>
          <w:p w:rsidR="00CA3307" w:rsidRPr="003C39A2" w:rsidRDefault="00CA3307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3.1.3.</w:t>
            </w:r>
          </w:p>
        </w:tc>
        <w:tc>
          <w:tcPr>
            <w:tcW w:w="7654" w:type="dxa"/>
          </w:tcPr>
          <w:p w:rsidR="00CA3307" w:rsidRPr="00622DA7" w:rsidRDefault="00CA3307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практика выполнения отдельных постановлений вышестоящих профорганов;</w:t>
            </w:r>
          </w:p>
        </w:tc>
        <w:tc>
          <w:tcPr>
            <w:tcW w:w="2977" w:type="dxa"/>
          </w:tcPr>
          <w:p w:rsidR="00CA3307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CA3307" w:rsidRPr="00622DA7" w:rsidRDefault="00CA3307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rPr>
          <w:trHeight w:val="703"/>
        </w:trPr>
        <w:tc>
          <w:tcPr>
            <w:tcW w:w="1135" w:type="dxa"/>
          </w:tcPr>
          <w:p w:rsidR="000B214D" w:rsidRPr="003C39A2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3.1.4.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мотивационная работа, статистическая отчётность о членстве в профсоюзе;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3.1.5.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анализ организационной структуры профсоюза (территориальных, первичных профсоюзных организаций,  находящихся на профсоюзном обслуживании в областной организации профсоюза), предложения по ее совершенствованию;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3.1.6.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по вопросам планирования работы в ППО УО, находящихся на профсоюзном обслуживании в областной организации профсоюза;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3.1.7.</w:t>
            </w:r>
          </w:p>
        </w:tc>
        <w:tc>
          <w:tcPr>
            <w:tcW w:w="7654" w:type="dxa"/>
          </w:tcPr>
          <w:p w:rsidR="000B214D" w:rsidRPr="00622DA7" w:rsidRDefault="000B214D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обеспечение обзора новых нормативных правовых актов, технических нормативных правовых актов, регулирующих трудовые отношения, вопросы оплаты и охраны труда, путём направления их организационным структурам профсоюза с использованием  электронной почты;</w:t>
            </w:r>
          </w:p>
        </w:tc>
        <w:tc>
          <w:tcPr>
            <w:tcW w:w="2977" w:type="dxa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Ежеквартально</w:t>
            </w:r>
          </w:p>
        </w:tc>
        <w:tc>
          <w:tcPr>
            <w:tcW w:w="3544" w:type="dxa"/>
            <w:gridSpan w:val="4"/>
          </w:tcPr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  <w:p w:rsidR="000B214D" w:rsidRPr="00622DA7" w:rsidRDefault="000B214D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Кузменко О.И.</w:t>
            </w:r>
          </w:p>
        </w:tc>
      </w:tr>
      <w:tr w:rsidR="000B214D" w:rsidRPr="00622DA7" w:rsidTr="00820E11">
        <w:tc>
          <w:tcPr>
            <w:tcW w:w="1135" w:type="dxa"/>
          </w:tcPr>
          <w:p w:rsidR="000B214D" w:rsidRPr="003C39A2" w:rsidRDefault="000B214D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</w:t>
            </w:r>
          </w:p>
        </w:tc>
        <w:tc>
          <w:tcPr>
            <w:tcW w:w="14175" w:type="dxa"/>
            <w:gridSpan w:val="6"/>
          </w:tcPr>
          <w:p w:rsidR="000B214D" w:rsidRPr="00481C46" w:rsidRDefault="000B214D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i/>
                <w:sz w:val="30"/>
                <w:szCs w:val="30"/>
              </w:rPr>
              <w:t>по вопросам законодательства о труде, коллективно-договорной работы: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</w:t>
            </w:r>
          </w:p>
        </w:tc>
        <w:tc>
          <w:tcPr>
            <w:tcW w:w="7654" w:type="dxa"/>
          </w:tcPr>
          <w:p w:rsidR="003C39A2" w:rsidRPr="003C39A2" w:rsidRDefault="003C39A2" w:rsidP="003C39A2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мониторинг </w:t>
            </w: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предприятий, организаций, первичных профсоюзных организаций 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Центр коррекционно-развивающего обучения и реабилитации г.п.Глуска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3.2.1.2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4 г. Чаусы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3.2.1.3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1 имени Героя Советского Союза П.А. Кривоноса г.Кличева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3.2.1.4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Хоновская средняя школа Могилевского района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3.2.1.5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Коминтерновская средняя школа Могилевского района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3.2.1.6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Старосельская средняя школа Шкловского района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3.2.1.7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1 г.Климовичи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3.2.1.8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Муринборская средняя школа Костюковичского района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481C46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3.2.1.9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Пудовнянский детский сад Дрибинского района»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3.2.1.10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2 г.Круглое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3.2.1.11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1 "Журавинка" г. Осиповичи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3.2.1.12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ГУО "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3 г.Славгорода</w:t>
            </w: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3.2.1.13</w:t>
            </w:r>
          </w:p>
        </w:tc>
        <w:tc>
          <w:tcPr>
            <w:tcW w:w="7654" w:type="dxa"/>
            <w:vAlign w:val="center"/>
          </w:tcPr>
          <w:p w:rsidR="003C39A2" w:rsidRPr="00481C46" w:rsidRDefault="003C39A2" w:rsidP="00481C46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УО «Бобруйский государственный механико-технологический колледж»</w:t>
            </w:r>
          </w:p>
        </w:tc>
        <w:tc>
          <w:tcPr>
            <w:tcW w:w="2977" w:type="dxa"/>
          </w:tcPr>
          <w:p w:rsidR="003C39A2" w:rsidRPr="00481C46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3.2.1.14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13 г. Бобруйска</w:t>
            </w:r>
            <w:r w:rsidRPr="003C39A2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3.2.1.15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spacing w:before="100" w:beforeAutospacing="1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Заволочицкая средняя школа Глусского района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3.2.1.16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Центр творчества Бобруйского района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3.2.1.17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УО «Могилевское государственное специальное профессионально-техническое училище закрытого типа № 2 деревообработки»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3.2.1.18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г.п.Краснополье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3.2.1.19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Начальная школа г.Черикова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3C39A2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3.2.1.20</w:t>
            </w:r>
          </w:p>
        </w:tc>
        <w:tc>
          <w:tcPr>
            <w:tcW w:w="7654" w:type="dxa"/>
            <w:vAlign w:val="center"/>
          </w:tcPr>
          <w:p w:rsidR="003C39A2" w:rsidRPr="003C39A2" w:rsidRDefault="003C39A2" w:rsidP="003C39A2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"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 №2 г.п.Хотимска 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481C46" w:rsidRDefault="003C39A2" w:rsidP="00043101">
            <w:pPr>
              <w:spacing w:line="280" w:lineRule="exact"/>
              <w:jc w:val="center"/>
            </w:pPr>
            <w:r w:rsidRPr="00481C4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</w:t>
            </w:r>
          </w:p>
        </w:tc>
        <w:tc>
          <w:tcPr>
            <w:tcW w:w="7654" w:type="dxa"/>
          </w:tcPr>
          <w:p w:rsidR="003C39A2" w:rsidRPr="003C39A2" w:rsidRDefault="003C39A2" w:rsidP="00481C46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проверки </w:t>
            </w: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выполнения соглашений, коллективных договоров </w:t>
            </w: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части гарантий занятости, гарантий профсоюзному активу и др.</w:t>
            </w:r>
          </w:p>
        </w:tc>
        <w:tc>
          <w:tcPr>
            <w:tcW w:w="2977" w:type="dxa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3C39A2" w:rsidRPr="003C39A2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3.2.2.1</w:t>
            </w:r>
          </w:p>
        </w:tc>
        <w:tc>
          <w:tcPr>
            <w:tcW w:w="7654" w:type="dxa"/>
          </w:tcPr>
          <w:p w:rsidR="00043101" w:rsidRPr="00043101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043101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Детский сад № 6 г. Горки</w:t>
            </w: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ab/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3.2.2.2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Новобыховская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 xml:space="preserve"> Быховского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3.2.2.3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Техтинская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 xml:space="preserve"> 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Белыничского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3.2.2.4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Детский сад № 10 г. Кричева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3.2.2.5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Средняя школа № 31 г.Бобруйска</w:t>
            </w: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3.2.2.6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  <w:lang w:eastAsia="en-US"/>
              </w:rPr>
              <w:t>Мазоловская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  <w:lang w:eastAsia="en-US"/>
              </w:rPr>
              <w:t xml:space="preserve"> Мстиславского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3.2.3.</w:t>
            </w:r>
          </w:p>
        </w:tc>
        <w:tc>
          <w:tcPr>
            <w:tcW w:w="7654" w:type="dxa"/>
          </w:tcPr>
          <w:p w:rsidR="003C39A2" w:rsidRPr="00043101" w:rsidRDefault="003C39A2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      </w:r>
          </w:p>
        </w:tc>
        <w:tc>
          <w:tcPr>
            <w:tcW w:w="2977" w:type="dxa"/>
          </w:tcPr>
          <w:p w:rsidR="003C39A2" w:rsidRPr="00043101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3C39A2" w:rsidRPr="00043101" w:rsidRDefault="003C39A2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3.2.4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координация работы профсоюзных организаций по вопросам осуществления общественного контроля за соблюдением законодательства о труде, оказание им организационной и методической помощи</w:t>
            </w:r>
          </w:p>
        </w:tc>
        <w:tc>
          <w:tcPr>
            <w:tcW w:w="2977" w:type="dxa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</w:tc>
      </w:tr>
      <w:tr w:rsidR="003C39A2" w:rsidRPr="00622DA7" w:rsidTr="00820E11">
        <w:tc>
          <w:tcPr>
            <w:tcW w:w="1135" w:type="dxa"/>
          </w:tcPr>
          <w:p w:rsidR="003C39A2" w:rsidRPr="003C39A2" w:rsidRDefault="003C39A2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</w:t>
            </w:r>
          </w:p>
        </w:tc>
        <w:tc>
          <w:tcPr>
            <w:tcW w:w="14175" w:type="dxa"/>
            <w:gridSpan w:val="6"/>
          </w:tcPr>
          <w:p w:rsidR="003C39A2" w:rsidRPr="00622DA7" w:rsidRDefault="003C39A2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  <w:t>п</w:t>
            </w:r>
            <w:r w:rsidRPr="00622DA7">
              <w:rPr>
                <w:rFonts w:ascii="Times New Roman" w:hAnsi="Times New Roman" w:cs="Times New Roman"/>
                <w:i/>
                <w:sz w:val="30"/>
                <w:szCs w:val="30"/>
              </w:rPr>
              <w:t>о социально-экономическим вопросам, коллективно-договорной работы учреждениям и организационным структурам отраслевого профсоюза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</w:t>
            </w:r>
          </w:p>
        </w:tc>
        <w:tc>
          <w:tcPr>
            <w:tcW w:w="7654" w:type="dxa"/>
          </w:tcPr>
          <w:p w:rsidR="00043101" w:rsidRPr="00622DA7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предприятиям, организациям и первичным профсоюзным организациям, находящимся на профсоюзном обслуживании в обла</w:t>
            </w:r>
            <w:r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стной организации профсоюза: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</w:t>
            </w: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</w:t>
            </w:r>
          </w:p>
        </w:tc>
        <w:tc>
          <w:tcPr>
            <w:tcW w:w="7654" w:type="dxa"/>
            <w:vAlign w:val="center"/>
          </w:tcPr>
          <w:p w:rsidR="00043101" w:rsidRPr="00622DA7" w:rsidRDefault="00043101" w:rsidP="00481C46">
            <w:pPr>
              <w:pStyle w:val="a7"/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ГУО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Средняя школа № 1 имени Героя Советского Союза П.А. Кривоноса г.Кличева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3.3.1.2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Хоновская средняя школа Могилевского района</w:t>
            </w: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</w:t>
            </w: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1.</w:t>
            </w: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Коминтерновская средняя школа Могилевского района</w:t>
            </w: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</w:t>
            </w: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1.4</w:t>
            </w:r>
          </w:p>
        </w:tc>
        <w:tc>
          <w:tcPr>
            <w:tcW w:w="7654" w:type="dxa"/>
            <w:vAlign w:val="center"/>
          </w:tcPr>
          <w:p w:rsidR="00043101" w:rsidRPr="00622DA7" w:rsidRDefault="00043101" w:rsidP="00481C46">
            <w:pPr>
              <w:spacing w:line="280" w:lineRule="exact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Муринборская средняя школа Костюковичского района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</w:t>
            </w: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1.</w:t>
            </w: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Средняя школа № 2 г.Круглое</w:t>
            </w:r>
            <w:r w:rsidRPr="00622D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3.3.1.6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Style w:val="layout"/>
                <w:rFonts w:ascii="Times New Roman" w:hAnsi="Times New Roman" w:cs="Times New Roman"/>
                <w:sz w:val="30"/>
                <w:szCs w:val="30"/>
              </w:rPr>
              <w:t>УО «Бобруйский государственный механико-технологический колледж»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3.3.1.7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дополнительного образования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Центр творчества Бобруйского района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3.3.1.8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УО «Могилевское</w:t>
            </w:r>
            <w:r w:rsidR="00820E1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государственное специальное профессионально-техническое училище закрытого типа № 2 деревообработки»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3.3.1.9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Средняя школа г.п.Краснополье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3.3.1.10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rPr>
                <w:rFonts w:ascii="Times New Roman" w:hAnsi="Times New Roman" w:cs="Times New Roman"/>
                <w:color w:val="C00000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Pr="00622DA7">
              <w:rPr>
                <w:rStyle w:val="extended-textshort"/>
                <w:rFonts w:ascii="Times New Roman" w:hAnsi="Times New Roman" w:cs="Times New Roman"/>
                <w:bCs/>
                <w:sz w:val="30"/>
                <w:szCs w:val="30"/>
              </w:rPr>
              <w:t>Средняя школа №2 г.п.Хотимска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3.3.2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мониторинг и проверки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выполнения соглашений, коллективных договоров в части соответствия их  Генеральному, Тарифному, областному соглашениям и нормам законодательства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3.3.3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осуществление общественного контроля за соблюдением законодательства Республики Беларусь по вопросам оплаты труда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3.3.4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color w:val="C00000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контроль за сроками выплаты заработной платы, среднего заработка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3.3.5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</w:t>
            </w:r>
          </w:p>
        </w:tc>
        <w:tc>
          <w:tcPr>
            <w:tcW w:w="14175" w:type="dxa"/>
            <w:gridSpan w:val="6"/>
          </w:tcPr>
          <w:p w:rsidR="00043101" w:rsidRPr="00820E11" w:rsidRDefault="0004310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20E1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</w:t>
            </w:r>
            <w:r w:rsidRPr="00820E11">
              <w:rPr>
                <w:rFonts w:ascii="Times New Roman" w:hAnsi="Times New Roman" w:cs="Times New Roman"/>
                <w:sz w:val="30"/>
                <w:szCs w:val="30"/>
              </w:rPr>
              <w:t>о организации общественного контроля за соблюдением законодательства об охране труда и организации работы по охране труда в учреждениях образования: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мониторинг </w:t>
            </w: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предприятий, организаций, первичных профсоюзных организаций 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</w:t>
            </w: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1.1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Центр коррекционно-развивающего обучения и реабилитации г.п.Глуска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3.4.1.2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4 г. Чаусы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3.4.1.3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1 имени Героя Советского Союза П.А. Кривоноса г.Кличева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81C46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3.4.1.4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Хоновская средняя школа Могилевского района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3.4.1.5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Коминтерновская средняя школа Могилевского района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3.4.1.6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Старосельская средняя школа Шкловского района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3.4.1.7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1 г.Климовичи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3.4.1.8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Муринборская средняя школа Костюковичского района</w:t>
            </w: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3.4.1.9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Пудовнянский детский сад Дрибинского района»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3.4.1.10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№ 2 г.Круглое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3.4.1.11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ГУО «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1 "Журавинка" г. Осиповичи</w:t>
            </w:r>
            <w:r w:rsidRPr="00481C4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3.4.1.12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ГУО "</w:t>
            </w:r>
            <w:r w:rsidRPr="00481C46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3 г.Славгорода</w:t>
            </w: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3.4.1.13</w:t>
            </w:r>
          </w:p>
        </w:tc>
        <w:tc>
          <w:tcPr>
            <w:tcW w:w="7654" w:type="dxa"/>
            <w:vAlign w:val="center"/>
          </w:tcPr>
          <w:p w:rsidR="00043101" w:rsidRPr="00481C46" w:rsidRDefault="00043101" w:rsidP="00043101">
            <w:pPr>
              <w:rPr>
                <w:rStyle w:val="layout"/>
                <w:rFonts w:ascii="Times New Roman" w:hAnsi="Times New Roman" w:cs="Times New Roman"/>
                <w:sz w:val="28"/>
                <w:szCs w:val="28"/>
              </w:rPr>
            </w:pPr>
            <w:r w:rsidRPr="00481C46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УО «Бобруйский государственный механико-технологический колледж»</w:t>
            </w:r>
          </w:p>
        </w:tc>
        <w:tc>
          <w:tcPr>
            <w:tcW w:w="2977" w:type="dxa"/>
          </w:tcPr>
          <w:p w:rsidR="00043101" w:rsidRPr="00481C46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3.4.1.14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Детский сад № 13 г. Бобруйска</w:t>
            </w:r>
            <w:r w:rsidRPr="003C39A2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» 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3.4.1.15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spacing w:before="100" w:beforeAutospacing="1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Заволочицкая средняя школа Глусского района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3.4.1.16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Центр творчества Бобруйского района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3.4.1.17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УО «Могилевское государственное специальное профессионально-техническое училище закрытого типа № 2 деревообработки»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3.4.1.18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Средняя школа г.п.Краснополье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3.4.1.19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Начальная школа г.Черикова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3.4.1.20</w:t>
            </w:r>
          </w:p>
        </w:tc>
        <w:tc>
          <w:tcPr>
            <w:tcW w:w="7654" w:type="dxa"/>
            <w:vAlign w:val="center"/>
          </w:tcPr>
          <w:p w:rsidR="00043101" w:rsidRPr="003C39A2" w:rsidRDefault="00043101" w:rsidP="00043101">
            <w:pPr>
              <w:pStyle w:val="a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ГУО "</w:t>
            </w:r>
            <w:r w:rsidRPr="003C39A2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Средняя школа №2 г.п.Хотимска </w:t>
            </w:r>
            <w:r w:rsidRPr="003C39A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проверки </w:t>
            </w:r>
            <w:r w:rsidRPr="003C39A2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 выполнения соглашений, коллективных договоров </w:t>
            </w:r>
            <w:r w:rsidRPr="003C39A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 части гарантий занятости, гарантий профсоюзному активу и др.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3.4.2.1</w:t>
            </w:r>
          </w:p>
        </w:tc>
        <w:tc>
          <w:tcPr>
            <w:tcW w:w="7654" w:type="dxa"/>
          </w:tcPr>
          <w:p w:rsidR="00043101" w:rsidRPr="00043101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043101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Детский сад № 6 г. Горки</w:t>
            </w: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  <w:r w:rsidRPr="00043101">
              <w:rPr>
                <w:rFonts w:ascii="Times New Roman" w:hAnsi="Times New Roman" w:cs="Times New Roman"/>
                <w:bCs/>
                <w:sz w:val="30"/>
                <w:szCs w:val="30"/>
              </w:rPr>
              <w:tab/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3.4.2.2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Новобыховская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 xml:space="preserve"> Быховского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3.4.2.3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Техтинская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 xml:space="preserve"> 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Белыничского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3.4.2.4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Детский сад № 10 г. Кричева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3.4.2.5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widowControl w:val="0"/>
              <w:spacing w:line="280" w:lineRule="exact"/>
              <w:ind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</w:rPr>
              <w:t>Средняя школа № 31 г.Бобруйска</w:t>
            </w:r>
            <w:r w:rsidRPr="00DF5BA7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3.4.2.6</w:t>
            </w:r>
          </w:p>
        </w:tc>
        <w:tc>
          <w:tcPr>
            <w:tcW w:w="7654" w:type="dxa"/>
          </w:tcPr>
          <w:p w:rsidR="00043101" w:rsidRPr="003C39A2" w:rsidRDefault="00043101" w:rsidP="00043101">
            <w:pPr>
              <w:pStyle w:val="a7"/>
              <w:spacing w:line="280" w:lineRule="exact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ГУО «</w:t>
            </w:r>
            <w:r w:rsidRPr="00DF5BA7"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  <w:lang w:eastAsia="en-US"/>
              </w:rPr>
              <w:t>Мазоловская средняя школа</w:t>
            </w:r>
            <w:r>
              <w:rPr>
                <w:rStyle w:val="extended-textshort"/>
                <w:rFonts w:ascii="Times New Roman" w:hAnsi="Times New Roman" w:cs="Times New Roman"/>
                <w:bCs/>
                <w:snapToGrid w:val="0"/>
                <w:sz w:val="30"/>
                <w:szCs w:val="30"/>
                <w:lang w:eastAsia="en-US"/>
              </w:rPr>
              <w:t xml:space="preserve"> Мстиславского района</w:t>
            </w:r>
            <w:r w:rsidRPr="00DF5BA7">
              <w:rPr>
                <w:rFonts w:ascii="Times New Roman" w:hAnsi="Times New Roman" w:cs="Times New Roman"/>
                <w:bCs/>
                <w:sz w:val="30"/>
                <w:szCs w:val="30"/>
              </w:rPr>
              <w:t>»</w:t>
            </w:r>
          </w:p>
        </w:tc>
        <w:tc>
          <w:tcPr>
            <w:tcW w:w="2977" w:type="dxa"/>
          </w:tcPr>
          <w:p w:rsidR="00043101" w:rsidRPr="003C39A2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3.4.3.</w:t>
            </w:r>
          </w:p>
        </w:tc>
        <w:tc>
          <w:tcPr>
            <w:tcW w:w="7654" w:type="dxa"/>
          </w:tcPr>
          <w:p w:rsidR="00043101" w:rsidRPr="00043101" w:rsidRDefault="00043101" w:rsidP="00043101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консультации по вопросам законодательства о труде членов профсоюза, профсоюзного актива, руководителей органов и учреждений образования. Рассмотрение писем, письменных и устных обращений членов профсоюза по вопросам законодательства о труде;</w:t>
            </w:r>
          </w:p>
        </w:tc>
        <w:tc>
          <w:tcPr>
            <w:tcW w:w="2977" w:type="dxa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3.4.4.</w:t>
            </w:r>
          </w:p>
        </w:tc>
        <w:tc>
          <w:tcPr>
            <w:tcW w:w="7654" w:type="dxa"/>
          </w:tcPr>
          <w:p w:rsidR="00043101" w:rsidRPr="00622DA7" w:rsidRDefault="00043101" w:rsidP="00043101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координация работы профсоюзных организаций по вопросам осуществления общественного контроля за соблюдением законодательства 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 охране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труде, оказание им организационной и методической помощи</w:t>
            </w:r>
          </w:p>
        </w:tc>
        <w:tc>
          <w:tcPr>
            <w:tcW w:w="2977" w:type="dxa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04310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3.4.5.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в детских оздоровительных лагерях и центрах (по отдельному графику);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июнь -июль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3.4.6.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в организациях агропромышленного комплекса (по отдельному графику);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3.4.7.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мониторинг охраны труда в составе рейдовых групп технической инспекции труда ФПБ в организациях:</w:t>
            </w:r>
          </w:p>
        </w:tc>
        <w:tc>
          <w:tcPr>
            <w:tcW w:w="2977" w:type="dxa"/>
          </w:tcPr>
          <w:p w:rsidR="00043101" w:rsidRPr="00043101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43101" w:rsidRPr="00043101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04310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3.4.8.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участие в расследовании несчастных случаев на производстве, контроль за выполнением мероприятий по устранению их причин;</w:t>
            </w:r>
          </w:p>
        </w:tc>
        <w:tc>
          <w:tcPr>
            <w:tcW w:w="2977" w:type="dxa"/>
          </w:tcPr>
          <w:p w:rsidR="00043101" w:rsidRPr="00043101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="00043101" w:rsidRPr="00043101">
              <w:rPr>
                <w:rFonts w:ascii="Times New Roman" w:hAnsi="Times New Roman" w:cs="Times New Roman"/>
                <w:sz w:val="30"/>
                <w:szCs w:val="30"/>
              </w:rPr>
              <w:t>течение полугодия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3.4.9.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3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проведение мониторингов соблюдения темпертурного режима в учреждениях образования;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  <w:r w:rsidRPr="00043101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 xml:space="preserve"> - </w:t>
            </w: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820E11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</w:t>
            </w:r>
            <w:r w:rsidR="00820E1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0.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проведение мониторингов обеспечения специальной одеждой, обувью и другими средствами индивидуальной защиты работников отрасли;</w:t>
            </w:r>
          </w:p>
        </w:tc>
        <w:tc>
          <w:tcPr>
            <w:tcW w:w="2977" w:type="dxa"/>
          </w:tcPr>
          <w:p w:rsidR="00043101" w:rsidRPr="00043101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43101" w:rsidRPr="00043101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3.4.11.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участие в месячнике безопасности труда в сельскохозяйственных организациях перед началом массовых уборочных работ;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3.4.12.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проведение мониторингов соблюдения законодательства об охране труда при организации безопасного подвоза обучающихся школьными автобусами;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3.4.13.</w:t>
            </w:r>
          </w:p>
        </w:tc>
        <w:tc>
          <w:tcPr>
            <w:tcW w:w="7654" w:type="dxa"/>
          </w:tcPr>
          <w:p w:rsidR="00043101" w:rsidRPr="00043101" w:rsidRDefault="00043101" w:rsidP="00481C46">
            <w:pPr>
              <w:spacing w:line="280" w:lineRule="exact"/>
              <w:ind w:left="-115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контроль за выполнением нанимателями условий коллективных договоров и соглашений в части охраны труда, в том числе норм морального и материального поощрения общественных инспекторов по охране труда;</w:t>
            </w:r>
          </w:p>
        </w:tc>
        <w:tc>
          <w:tcPr>
            <w:tcW w:w="2977" w:type="dxa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043101" w:rsidRPr="00043101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43101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3.5.</w:t>
            </w:r>
          </w:p>
        </w:tc>
        <w:tc>
          <w:tcPr>
            <w:tcW w:w="14175" w:type="dxa"/>
            <w:gridSpan w:val="6"/>
          </w:tcPr>
          <w:p w:rsidR="00043101" w:rsidRPr="00622DA7" w:rsidRDefault="0004310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по вопросам финансово-хозяйственной деятельности: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3.5.1</w:t>
            </w:r>
            <w:r w:rsidR="00820E11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.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районным, городским организациям Профсоюза, ППО, находящиеся на профсоюзном обслуживании в Могилевской областной организации Белорусского профсоюза работников образования и науки.</w:t>
            </w:r>
          </w:p>
        </w:tc>
        <w:tc>
          <w:tcPr>
            <w:tcW w:w="2977" w:type="dxa"/>
          </w:tcPr>
          <w:p w:rsidR="0004310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043101"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3.5.2.</w:t>
            </w:r>
          </w:p>
        </w:tc>
        <w:tc>
          <w:tcPr>
            <w:tcW w:w="7654" w:type="dxa"/>
          </w:tcPr>
          <w:p w:rsidR="00043101" w:rsidRPr="00622DA7" w:rsidRDefault="0004310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Бобруйской  районной организации Белорусского профессионального союза работников образования и науки по организации бухгалтерского учета и соблюдению  финансовой дисциплины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043101" w:rsidRPr="00622DA7" w:rsidTr="00820E11">
        <w:tc>
          <w:tcPr>
            <w:tcW w:w="1135" w:type="dxa"/>
          </w:tcPr>
          <w:p w:rsidR="0004310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3.5.3.</w:t>
            </w:r>
          </w:p>
        </w:tc>
        <w:tc>
          <w:tcPr>
            <w:tcW w:w="7654" w:type="dxa"/>
          </w:tcPr>
          <w:p w:rsidR="00043101" w:rsidRPr="00622DA7" w:rsidRDefault="00043101" w:rsidP="00820E11">
            <w:pPr>
              <w:spacing w:line="280" w:lineRule="exact"/>
              <w:ind w:firstLine="3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eastAsia="Calibri" w:hAnsi="Times New Roman" w:cs="Times New Roman"/>
                <w:sz w:val="30"/>
                <w:szCs w:val="30"/>
              </w:rPr>
              <w:t>первичной профсоюзной организации работников  АСК в составе ГУ ВПО БРУ Белорусского профессионального союза работников образования и науки по соблюдению  стандарта номенклатуры и нормативов использования членских профсоюзных взносов профсоюзными организациями юридических лиц, их обособленных подразделений.</w:t>
            </w:r>
          </w:p>
        </w:tc>
        <w:tc>
          <w:tcPr>
            <w:tcW w:w="2977" w:type="dxa"/>
          </w:tcPr>
          <w:p w:rsidR="00043101" w:rsidRPr="00622DA7" w:rsidRDefault="0004310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3544" w:type="dxa"/>
            <w:gridSpan w:val="4"/>
          </w:tcPr>
          <w:p w:rsidR="00043101" w:rsidRPr="00622DA7" w:rsidRDefault="00043101" w:rsidP="00481C46">
            <w:pPr>
              <w:spacing w:line="280" w:lineRule="exact"/>
              <w:jc w:val="center"/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3.6.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по работе с молодёжью:</w:t>
            </w:r>
          </w:p>
        </w:tc>
        <w:tc>
          <w:tcPr>
            <w:tcW w:w="2977" w:type="dxa"/>
          </w:tcPr>
          <w:p w:rsidR="00820E11" w:rsidRPr="00622DA7" w:rsidRDefault="00820E11" w:rsidP="00D1291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D12914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3.6.1.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права и гарантии молодым специалистам;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3.6.2.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мониторинг мотивации профсоюзного членства обучающихся;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3.6.3.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формирование и обучение лиц, включеных в перспективный резерв Белорусского профессионального союза работников образования и науки; 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Профсоюзная учеба: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4.1.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семинар – совещание для председателей организационных структур профсоюза по вопросам состояния организационной работы;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</w:t>
            </w: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жеквартально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4.2.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переподготовка профсоюзных кадров на базе ИПКиПК УО ФПБ «Международный университет «МИТСО»;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течение полугодия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4.3.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повышение квалификации профсоюзных работников на базе  РУМЦ профсоюзов УО ФПБ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Международный университет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МИТСО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“ (по отдельному плану)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4.4.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tabs>
                <w:tab w:val="left" w:pos="969"/>
                <w:tab w:val="left" w:pos="4800"/>
              </w:tabs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тематическое обучение  профсоюзных работников и актива на базе учебно-методических отделов РУМЦ профсоюзов УО ФПБ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Международный университет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МИТСО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“ (по отдельному плану)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-//-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Липченко И.В.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председатели территориальных организаций 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4.5.</w:t>
            </w:r>
          </w:p>
        </w:tc>
        <w:tc>
          <w:tcPr>
            <w:tcW w:w="7654" w:type="dxa"/>
          </w:tcPr>
          <w:p w:rsidR="00820E11" w:rsidRPr="00622DA7" w:rsidRDefault="00820E11" w:rsidP="00481C46">
            <w:pPr>
              <w:widowControl w:val="0"/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семинары по вопросам законодательства о труде для руководителей и профсоюзного актива (на основании планов проверок и мониторинга), иных организаций отрасли (АПО, областных институтов развития образования и др. согласно заявок соответствующих учреждений)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;</w:t>
            </w:r>
          </w:p>
        </w:tc>
        <w:tc>
          <w:tcPr>
            <w:tcW w:w="2977" w:type="dxa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Ежеквартально</w:t>
            </w:r>
          </w:p>
        </w:tc>
        <w:tc>
          <w:tcPr>
            <w:tcW w:w="3544" w:type="dxa"/>
            <w:gridSpan w:val="4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Стельмах А.И.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Маланский П.И.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председатели территориальных оргназаций профсоюза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</w:t>
            </w:r>
          </w:p>
        </w:tc>
        <w:tc>
          <w:tcPr>
            <w:tcW w:w="14175" w:type="dxa"/>
            <w:gridSpan w:val="6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Организационная работа: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5.1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участие в работе: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5.1.1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Коллегии управления образования, совета по трудовым и социальным вопросам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5.1.2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Областной комиссии управления образования по вопросам проверки знаний руководителей и специалистов учреждений образования по вопросам охраны труда, их обучения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Кузменко О.И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5.1.3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Комплексных проверок состояния условий, охраны труда в составе рейдовых групп технической инспекции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Кузменко О.И.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</w:t>
            </w:r>
          </w:p>
        </w:tc>
        <w:tc>
          <w:tcPr>
            <w:tcW w:w="14175" w:type="dxa"/>
            <w:gridSpan w:val="6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Контроль за реализацией: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5.2.1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Решений </w:t>
            </w:r>
            <w:r w:rsidRPr="00622DA7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VI</w:t>
            </w: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I Съезда Федерации профсоюзов Беларуси;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5.2.2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Решений X Съезда Белорусского профсоюза работников образования и науки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5.2.3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Программы основных направлений деятельности Белорусского профсоюза работников образования и науки на 2020-2025 годы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5.2.4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Отраслевого Плана мероприятий по реализации Директивы Президента Республики Беларусь от 11.03.2004 №1 "О мерах по укреплению общественной безопасности и дисциплины" в редакции Указа Президента Республики Беларусь от 12.10.2015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Кузменко О.И.,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5.2.5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Хода выполнения организационными структурами Могилевской областной организации профсоюза работников образования и науки Мероприятий комплекса мер по реализации в системе ФПБ Основных положений Программы социально-экономического развития Республики Беларусь на 2016-2020 годы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 ы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5.2.6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Своевременного и в полном объеме получения и распределения валовой суммы профсоюзных взносов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5.2.7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Введения в действие новых нормативных документов по бухгалтерскому учету, налогам и сборам, оплате труда работников профорганов отраслевого профсоюза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5.2.8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За эффективным использованием членских профсоюзных взносов, выполнением стандарта профсоюзного бюджета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5.2.9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Соблюдением финансовой дисциплины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Дорошко О.Н.,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5.2.10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Введением в действие новых нормативных документов по оплате труда, своевременное осуществление расчетов тарифных ставок и окладов на основе единой тарифной сетки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-//-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5.2.12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Основных показателей социально-экономического развития, среднемесячной заработной платы работникам по видам экономической деятельности, а также динамику изменений заработной платы работников отрасли по сравнению с работниками других отраслей, анализ среднемесячной заработной платы в разрезе регионов, их социально-экономическое положение и изменения в условиях оплаты труда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Маланский П.И.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5.2.13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Соблюдением уставных норм и требований организационными структурами Могилевской областной организации профсоюза работников образования и науки.</w:t>
            </w:r>
          </w:p>
        </w:tc>
        <w:tc>
          <w:tcPr>
            <w:tcW w:w="30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497" w:type="dxa"/>
            <w:gridSpan w:val="2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5.3</w:t>
            </w:r>
          </w:p>
        </w:tc>
        <w:tc>
          <w:tcPr>
            <w:tcW w:w="14175" w:type="dxa"/>
            <w:gridSpan w:val="6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Принять участие в мероприятиях: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5.3.1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 члены Молодежного Совета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5.3.2.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расширенное заседание Молодежного Совета Белорусского профессионального союза работников образования и науки;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 члены Молодежного Совета, 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5.3.3.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совместное заседание Республиканского Совета ветеранов труда отрасли, Молодежного Совета и Белорусского профессионального союза работников образования и науки на базе Могилевской областной организации профсоюза;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 май-июнь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Липченко И.В.,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Луговская О.И.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5.3.4.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pacing w:val="-6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проведение благотворительных мероприятий к Международному дню защиты детей 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май-июнь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организации, 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5.3.5.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посвященные Дню белорусской науки, Дню защитников Отечества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>и Вооруженных сил Республики Беларусь, Дню женщин, Дню молодежи, Международным дням солидарности молодежи, семьи, защиты детей, мероприятий в рамках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 xml:space="preserve"> ак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</w:rPr>
              <w:t xml:space="preserve">ции, приуроченной к годовщине катастрофы на Чернобыльской АЭС, акции </w:t>
            </w:r>
            <w:r w:rsidRPr="00622DA7">
              <w:rPr>
                <w:rFonts w:ascii="Times New Roman" w:hAnsi="Times New Roman" w:cs="Times New Roman"/>
                <w:spacing w:val="-6"/>
                <w:sz w:val="30"/>
                <w:szCs w:val="30"/>
                <w:lang w:val="be-BY"/>
              </w:rPr>
              <w:t>”Профсоюзы – детям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организации, 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6.</w:t>
            </w:r>
          </w:p>
        </w:tc>
        <w:tc>
          <w:tcPr>
            <w:tcW w:w="14175" w:type="dxa"/>
            <w:gridSpan w:val="6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mallCaps/>
                <w:sz w:val="30"/>
                <w:szCs w:val="30"/>
                <w:lang w:val="be-BY"/>
              </w:rPr>
              <w:t>Физкультурно-оздоровительные  и спортивно-массовые мероприятия: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6.1.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ind w:left="-57" w:right="-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Областная спартакиада профсоюза работников образования и науки</w:t>
            </w:r>
          </w:p>
        </w:tc>
        <w:tc>
          <w:tcPr>
            <w:tcW w:w="30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mallCaps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509" w:type="dxa"/>
            <w:gridSpan w:val="3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Старостина Л.В.,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работники областной организации, 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7.</w:t>
            </w:r>
          </w:p>
        </w:tc>
        <w:tc>
          <w:tcPr>
            <w:tcW w:w="14175" w:type="dxa"/>
            <w:gridSpan w:val="6"/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Информационная работа: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7.1.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Размещение информационных материалов о деятельности Могилевской областной организации профсоюза на областном сайте, в СМИ, социальных сетях в т.ч. в эфире радиостанции "Новое радио", газетах "Беларускі час", "Настаўніцкая газета"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 xml:space="preserve">Маланский П.И., 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Авдюшко В.Н.,</w:t>
            </w:r>
          </w:p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председатели территориальных, первичных профсоюзных организаций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8.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Планы работников  областной организации профсоюза (по отдельным планам)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работники областной организации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   9.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План Совета ветеранов труда отрасли и профсоюзного движения (по отдельному плану)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И.В.., Луговская О.И.</w:t>
            </w:r>
          </w:p>
        </w:tc>
      </w:tr>
      <w:tr w:rsidR="00820E11" w:rsidRPr="00622DA7" w:rsidTr="00820E11">
        <w:tc>
          <w:tcPr>
            <w:tcW w:w="1135" w:type="dxa"/>
          </w:tcPr>
          <w:p w:rsidR="00820E11" w:rsidRPr="003C39A2" w:rsidRDefault="00820E11" w:rsidP="00481C46">
            <w:pPr>
              <w:spacing w:line="280" w:lineRule="exact"/>
              <w:jc w:val="both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3C39A2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10.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План работы Молодежного Совета (по отдельному плану)</w:t>
            </w:r>
          </w:p>
        </w:tc>
        <w:tc>
          <w:tcPr>
            <w:tcW w:w="31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</w:rPr>
              <w:t>В течение полугодия</w:t>
            </w:r>
          </w:p>
        </w:tc>
        <w:tc>
          <w:tcPr>
            <w:tcW w:w="3377" w:type="dxa"/>
            <w:tcBorders>
              <w:left w:val="single" w:sz="4" w:space="0" w:color="auto"/>
            </w:tcBorders>
          </w:tcPr>
          <w:p w:rsidR="00820E11" w:rsidRPr="00622DA7" w:rsidRDefault="00820E11" w:rsidP="00481C46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Липченко И.В.</w:t>
            </w:r>
          </w:p>
          <w:p w:rsidR="00820E11" w:rsidRPr="00622DA7" w:rsidRDefault="00820E11" w:rsidP="00820E11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622DA7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Авдюшко В.Н.</w:t>
            </w:r>
          </w:p>
        </w:tc>
      </w:tr>
    </w:tbl>
    <w:p w:rsidR="00093277" w:rsidRPr="00622DA7" w:rsidRDefault="00093277" w:rsidP="00093277">
      <w:pPr>
        <w:jc w:val="both"/>
      </w:pP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  <w:r w:rsidRPr="00622DA7">
        <w:rPr>
          <w:rFonts w:ascii="Times New Roman" w:hAnsi="Times New Roman" w:cs="Times New Roman"/>
          <w:sz w:val="30"/>
          <w:szCs w:val="30"/>
        </w:rPr>
        <w:tab/>
      </w:r>
    </w:p>
    <w:p w:rsidR="0033122F" w:rsidRPr="00622DA7" w:rsidRDefault="0033122F"/>
    <w:sectPr w:rsidR="0033122F" w:rsidRPr="00622DA7" w:rsidSect="00093277">
      <w:head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92" w:rsidRDefault="00E54892" w:rsidP="00F11FFF">
      <w:pPr>
        <w:spacing w:after="0" w:line="240" w:lineRule="auto"/>
      </w:pPr>
      <w:r>
        <w:separator/>
      </w:r>
    </w:p>
  </w:endnote>
  <w:endnote w:type="continuationSeparator" w:id="1">
    <w:p w:rsidR="00E54892" w:rsidRDefault="00E54892" w:rsidP="00F1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92" w:rsidRDefault="00E54892" w:rsidP="00F11FFF">
      <w:pPr>
        <w:spacing w:after="0" w:line="240" w:lineRule="auto"/>
      </w:pPr>
      <w:r>
        <w:separator/>
      </w:r>
    </w:p>
  </w:footnote>
  <w:footnote w:type="continuationSeparator" w:id="1">
    <w:p w:rsidR="00E54892" w:rsidRDefault="00E54892" w:rsidP="00F1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38222"/>
      <w:docPartObj>
        <w:docPartGallery w:val="Page Numbers (Top of Page)"/>
        <w:docPartUnique/>
      </w:docPartObj>
    </w:sdtPr>
    <w:sdtContent>
      <w:p w:rsidR="00043101" w:rsidRDefault="00210328">
        <w:pPr>
          <w:pStyle w:val="a4"/>
          <w:jc w:val="center"/>
        </w:pPr>
        <w:fldSimple w:instr=" PAGE   \* MERGEFORMAT ">
          <w:r w:rsidR="00302930">
            <w:rPr>
              <w:noProof/>
            </w:rPr>
            <w:t>18</w:t>
          </w:r>
        </w:fldSimple>
      </w:p>
    </w:sdtContent>
  </w:sdt>
  <w:p w:rsidR="00043101" w:rsidRDefault="000431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D060C"/>
    <w:multiLevelType w:val="hybridMultilevel"/>
    <w:tmpl w:val="D7CA029E"/>
    <w:lvl w:ilvl="0" w:tplc="BAACEC9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3277"/>
    <w:rsid w:val="00043101"/>
    <w:rsid w:val="00090BB2"/>
    <w:rsid w:val="00093277"/>
    <w:rsid w:val="000B214D"/>
    <w:rsid w:val="00137A22"/>
    <w:rsid w:val="00210328"/>
    <w:rsid w:val="002430D1"/>
    <w:rsid w:val="00302930"/>
    <w:rsid w:val="0033122F"/>
    <w:rsid w:val="003C39A2"/>
    <w:rsid w:val="004744DB"/>
    <w:rsid w:val="00481C46"/>
    <w:rsid w:val="00527AFD"/>
    <w:rsid w:val="0055266C"/>
    <w:rsid w:val="00594630"/>
    <w:rsid w:val="005A60E8"/>
    <w:rsid w:val="005C6602"/>
    <w:rsid w:val="00622DA7"/>
    <w:rsid w:val="00680A56"/>
    <w:rsid w:val="006D42CE"/>
    <w:rsid w:val="00790628"/>
    <w:rsid w:val="00820E11"/>
    <w:rsid w:val="009B4CBF"/>
    <w:rsid w:val="00AA0637"/>
    <w:rsid w:val="00B658E3"/>
    <w:rsid w:val="00B82A8E"/>
    <w:rsid w:val="00BD0741"/>
    <w:rsid w:val="00CA3307"/>
    <w:rsid w:val="00D8300A"/>
    <w:rsid w:val="00E54892"/>
    <w:rsid w:val="00F11FFF"/>
    <w:rsid w:val="00FC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3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277"/>
  </w:style>
  <w:style w:type="paragraph" w:styleId="a6">
    <w:name w:val="List Paragraph"/>
    <w:basedOn w:val="a"/>
    <w:uiPriority w:val="34"/>
    <w:qFormat/>
    <w:rsid w:val="00093277"/>
    <w:pPr>
      <w:ind w:left="720"/>
      <w:contextualSpacing/>
    </w:pPr>
  </w:style>
  <w:style w:type="paragraph" w:styleId="a7">
    <w:name w:val="No Spacing"/>
    <w:uiPriority w:val="1"/>
    <w:qFormat/>
    <w:rsid w:val="00093277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093277"/>
  </w:style>
  <w:style w:type="character" w:customStyle="1" w:styleId="layout">
    <w:name w:val="layout"/>
    <w:basedOn w:val="a0"/>
    <w:rsid w:val="00093277"/>
  </w:style>
  <w:style w:type="character" w:customStyle="1" w:styleId="2">
    <w:name w:val="Основной текст (2)_"/>
    <w:basedOn w:val="a0"/>
    <w:link w:val="20"/>
    <w:rsid w:val="00527A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7AFD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18</Pages>
  <Words>4332</Words>
  <Characters>24697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2022-12-13T06:09:00Z</cp:lastPrinted>
  <dcterms:created xsi:type="dcterms:W3CDTF">2022-12-06T08:35:00Z</dcterms:created>
  <dcterms:modified xsi:type="dcterms:W3CDTF">2022-12-15T07:54:00Z</dcterms:modified>
</cp:coreProperties>
</file>